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40A0" w14:textId="77777777" w:rsidR="005C3B52" w:rsidRDefault="005C3B52" w:rsidP="005C3B52">
      <w:pPr>
        <w:pStyle w:val="topic-paragraph"/>
        <w:shd w:val="clear" w:color="auto" w:fill="FFFFFF"/>
        <w:spacing w:before="0" w:beforeAutospacing="0"/>
        <w:rPr>
          <w:rFonts w:ascii="Georgia" w:hAnsi="Georgia"/>
          <w:color w:val="1A1A1A"/>
          <w:sz w:val="30"/>
          <w:szCs w:val="30"/>
        </w:rPr>
      </w:pPr>
      <w:r>
        <w:rPr>
          <w:rFonts w:ascii="Georgia" w:hAnsi="Georgia"/>
          <w:color w:val="1A1A1A"/>
          <w:sz w:val="30"/>
          <w:szCs w:val="30"/>
        </w:rPr>
        <w:t xml:space="preserve">Time line: </w:t>
      </w:r>
    </w:p>
    <w:p w14:paraId="40E155C0" w14:textId="00E30B06" w:rsidR="005C3B52" w:rsidRPr="005118E4" w:rsidRDefault="005C3B52" w:rsidP="005C3B52">
      <w:pPr>
        <w:pStyle w:val="topic-paragraph"/>
        <w:shd w:val="clear" w:color="auto" w:fill="FFFFFF"/>
        <w:spacing w:before="0" w:beforeAutospacing="0"/>
        <w:rPr>
          <w:rFonts w:ascii="Georgia" w:hAnsi="Georgia"/>
          <w:color w:val="FF0000"/>
          <w:sz w:val="32"/>
          <w:szCs w:val="32"/>
        </w:rPr>
      </w:pPr>
      <w:r w:rsidRPr="005118E4">
        <w:rPr>
          <w:rFonts w:ascii="Georgia" w:hAnsi="Georgia"/>
          <w:color w:val="FF0000"/>
          <w:sz w:val="32"/>
          <w:szCs w:val="32"/>
        </w:rPr>
        <w:t xml:space="preserve">1892-1898: Russian and Dutch Investigators </w:t>
      </w:r>
    </w:p>
    <w:p w14:paraId="0BEBA624" w14:textId="56BD8D44" w:rsidR="005C3B52" w:rsidRPr="005118E4" w:rsidRDefault="005C3B52" w:rsidP="005C3B52">
      <w:pPr>
        <w:pStyle w:val="topic-paragraph"/>
        <w:shd w:val="clear" w:color="auto" w:fill="FFFFFF"/>
        <w:spacing w:before="0" w:beforeAutospacing="0"/>
        <w:ind w:firstLine="720"/>
        <w:rPr>
          <w:rFonts w:ascii="Georgia" w:hAnsi="Georgia"/>
          <w:color w:val="1A1A1A"/>
          <w:sz w:val="32"/>
          <w:szCs w:val="32"/>
        </w:rPr>
      </w:pPr>
      <w:r w:rsidRPr="005118E4">
        <w:rPr>
          <w:rFonts w:ascii="Georgia" w:hAnsi="Georgia"/>
          <w:color w:val="1A1A1A"/>
          <w:sz w:val="32"/>
          <w:szCs w:val="32"/>
        </w:rPr>
        <w:t>The earliest indications of the biological nature of viruses came from studies in 1892 by the Russian scientist </w:t>
      </w:r>
      <w:hyperlink r:id="rId4" w:history="1">
        <w:r w:rsidRPr="005118E4">
          <w:rPr>
            <w:rStyle w:val="Hyperlink"/>
            <w:rFonts w:ascii="Georgia" w:hAnsi="Georgia"/>
            <w:color w:val="14599D"/>
            <w:sz w:val="32"/>
            <w:szCs w:val="32"/>
          </w:rPr>
          <w:t xml:space="preserve">Dmitry I. </w:t>
        </w:r>
        <w:proofErr w:type="spellStart"/>
        <w:r w:rsidRPr="005118E4">
          <w:rPr>
            <w:rStyle w:val="Hyperlink"/>
            <w:rFonts w:ascii="Georgia" w:hAnsi="Georgia"/>
            <w:color w:val="14599D"/>
            <w:sz w:val="32"/>
            <w:szCs w:val="32"/>
          </w:rPr>
          <w:t>Ivanovsky</w:t>
        </w:r>
        <w:proofErr w:type="spellEnd"/>
      </w:hyperlink>
      <w:r w:rsidRPr="005118E4">
        <w:rPr>
          <w:rFonts w:ascii="Georgia" w:hAnsi="Georgia"/>
          <w:color w:val="1A1A1A"/>
          <w:sz w:val="32"/>
          <w:szCs w:val="32"/>
        </w:rPr>
        <w:t> and in 1898 by the Dutch scientist </w:t>
      </w:r>
      <w:proofErr w:type="spellStart"/>
      <w:r w:rsidRPr="005118E4">
        <w:rPr>
          <w:rFonts w:ascii="Georgia" w:hAnsi="Georgia"/>
          <w:color w:val="1A1A1A"/>
          <w:sz w:val="32"/>
          <w:szCs w:val="32"/>
        </w:rPr>
        <w:fldChar w:fldCharType="begin"/>
      </w:r>
      <w:r w:rsidRPr="005118E4">
        <w:rPr>
          <w:rFonts w:ascii="Georgia" w:hAnsi="Georgia"/>
          <w:color w:val="1A1A1A"/>
          <w:sz w:val="32"/>
          <w:szCs w:val="32"/>
        </w:rPr>
        <w:instrText xml:space="preserve"> HYPERLINK "https://www.britannica.com/biography/Martinus-W-Beijerinck" </w:instrText>
      </w:r>
      <w:r w:rsidRPr="005118E4">
        <w:rPr>
          <w:rFonts w:ascii="Georgia" w:hAnsi="Georgia"/>
          <w:color w:val="1A1A1A"/>
          <w:sz w:val="32"/>
          <w:szCs w:val="32"/>
        </w:rPr>
        <w:fldChar w:fldCharType="separate"/>
      </w:r>
      <w:r w:rsidRPr="005118E4">
        <w:rPr>
          <w:rStyle w:val="Hyperlink"/>
          <w:rFonts w:ascii="Georgia" w:hAnsi="Georgia"/>
          <w:color w:val="14599D"/>
          <w:sz w:val="32"/>
          <w:szCs w:val="32"/>
        </w:rPr>
        <w:t>Martinus</w:t>
      </w:r>
      <w:proofErr w:type="spellEnd"/>
      <w:r w:rsidRPr="005118E4">
        <w:rPr>
          <w:rStyle w:val="Hyperlink"/>
          <w:rFonts w:ascii="Georgia" w:hAnsi="Georgia"/>
          <w:color w:val="14599D"/>
          <w:sz w:val="32"/>
          <w:szCs w:val="32"/>
        </w:rPr>
        <w:t xml:space="preserve"> W. </w:t>
      </w:r>
      <w:proofErr w:type="spellStart"/>
      <w:r w:rsidRPr="005118E4">
        <w:rPr>
          <w:rStyle w:val="Hyperlink"/>
          <w:rFonts w:ascii="Georgia" w:hAnsi="Georgia"/>
          <w:color w:val="14599D"/>
          <w:sz w:val="32"/>
          <w:szCs w:val="32"/>
        </w:rPr>
        <w:t>Beijerinck</w:t>
      </w:r>
      <w:proofErr w:type="spellEnd"/>
      <w:r w:rsidRPr="005118E4">
        <w:rPr>
          <w:rFonts w:ascii="Georgia" w:hAnsi="Georgia"/>
          <w:color w:val="1A1A1A"/>
          <w:sz w:val="32"/>
          <w:szCs w:val="32"/>
        </w:rPr>
        <w:fldChar w:fldCharType="end"/>
      </w:r>
      <w:r w:rsidRPr="005118E4">
        <w:rPr>
          <w:rFonts w:ascii="Georgia" w:hAnsi="Georgia"/>
          <w:color w:val="1A1A1A"/>
          <w:sz w:val="32"/>
          <w:szCs w:val="32"/>
        </w:rPr>
        <w:t xml:space="preserve">. </w:t>
      </w:r>
    </w:p>
    <w:p w14:paraId="4EE6B21F" w14:textId="77777777" w:rsidR="005C3B52" w:rsidRPr="005118E4" w:rsidRDefault="005C3B52" w:rsidP="005C3B52">
      <w:pPr>
        <w:pStyle w:val="topic-paragraph"/>
        <w:shd w:val="clear" w:color="auto" w:fill="FFFFFF"/>
        <w:spacing w:before="0" w:beforeAutospacing="0"/>
        <w:ind w:firstLine="720"/>
        <w:rPr>
          <w:rFonts w:ascii="Georgia" w:hAnsi="Georgia"/>
          <w:color w:val="1A1A1A"/>
          <w:sz w:val="32"/>
          <w:szCs w:val="32"/>
        </w:rPr>
      </w:pPr>
      <w:proofErr w:type="spellStart"/>
      <w:r w:rsidRPr="005118E4">
        <w:rPr>
          <w:rFonts w:ascii="Georgia" w:hAnsi="Georgia"/>
          <w:color w:val="1A1A1A"/>
          <w:sz w:val="32"/>
          <w:szCs w:val="32"/>
        </w:rPr>
        <w:t>Beijerinck</w:t>
      </w:r>
      <w:proofErr w:type="spellEnd"/>
      <w:r w:rsidRPr="005118E4">
        <w:rPr>
          <w:rFonts w:ascii="Georgia" w:hAnsi="Georgia"/>
          <w:color w:val="1A1A1A"/>
          <w:sz w:val="32"/>
          <w:szCs w:val="32"/>
        </w:rPr>
        <w:t xml:space="preserve"> first surmised that the virus under study was a new kind of </w:t>
      </w:r>
      <w:hyperlink r:id="rId5" w:history="1">
        <w:r w:rsidRPr="005118E4">
          <w:rPr>
            <w:rStyle w:val="Hyperlink"/>
            <w:rFonts w:ascii="Georgia" w:hAnsi="Georgia"/>
            <w:color w:val="14599D"/>
            <w:sz w:val="32"/>
            <w:szCs w:val="32"/>
          </w:rPr>
          <w:t>infectious</w:t>
        </w:r>
      </w:hyperlink>
      <w:r w:rsidRPr="005118E4">
        <w:rPr>
          <w:rFonts w:ascii="Georgia" w:hAnsi="Georgia"/>
          <w:color w:val="1A1A1A"/>
          <w:sz w:val="32"/>
          <w:szCs w:val="32"/>
        </w:rPr>
        <w:t> agent, which he designated </w:t>
      </w:r>
      <w:r w:rsidRPr="005118E4">
        <w:rPr>
          <w:rStyle w:val="Emphasis"/>
          <w:rFonts w:ascii="Georgia" w:hAnsi="Georgia"/>
          <w:color w:val="1A1A1A"/>
          <w:sz w:val="32"/>
          <w:szCs w:val="32"/>
        </w:rPr>
        <w:t xml:space="preserve">contagium </w:t>
      </w:r>
      <w:proofErr w:type="spellStart"/>
      <w:r w:rsidRPr="005118E4">
        <w:rPr>
          <w:rStyle w:val="Emphasis"/>
          <w:rFonts w:ascii="Georgia" w:hAnsi="Georgia"/>
          <w:color w:val="1A1A1A"/>
          <w:sz w:val="32"/>
          <w:szCs w:val="32"/>
        </w:rPr>
        <w:t>vivum</w:t>
      </w:r>
      <w:proofErr w:type="spellEnd"/>
      <w:r w:rsidRPr="005118E4">
        <w:rPr>
          <w:rStyle w:val="Emphasis"/>
          <w:rFonts w:ascii="Georgia" w:hAnsi="Georgia"/>
          <w:color w:val="1A1A1A"/>
          <w:sz w:val="32"/>
          <w:szCs w:val="32"/>
        </w:rPr>
        <w:t xml:space="preserve"> </w:t>
      </w:r>
      <w:proofErr w:type="spellStart"/>
      <w:r w:rsidRPr="005118E4">
        <w:rPr>
          <w:rStyle w:val="Emphasis"/>
          <w:rFonts w:ascii="Georgia" w:hAnsi="Georgia"/>
          <w:color w:val="1A1A1A"/>
          <w:sz w:val="32"/>
          <w:szCs w:val="32"/>
        </w:rPr>
        <w:t>fluidum</w:t>
      </w:r>
      <w:proofErr w:type="spellEnd"/>
      <w:r w:rsidRPr="005118E4">
        <w:rPr>
          <w:rFonts w:ascii="Georgia" w:hAnsi="Georgia"/>
          <w:color w:val="1A1A1A"/>
          <w:sz w:val="32"/>
          <w:szCs w:val="32"/>
        </w:rPr>
        <w:t xml:space="preserve">, meaning that it was a live, reproducing organism that differed from other organisms. </w:t>
      </w:r>
    </w:p>
    <w:p w14:paraId="1BE2DB58" w14:textId="68217184" w:rsidR="005C3B52" w:rsidRPr="005118E4" w:rsidRDefault="005C3B52" w:rsidP="005C3B52">
      <w:pPr>
        <w:pStyle w:val="topic-paragraph"/>
        <w:shd w:val="clear" w:color="auto" w:fill="FFFFFF"/>
        <w:spacing w:before="0" w:beforeAutospacing="0"/>
        <w:ind w:firstLine="720"/>
        <w:rPr>
          <w:rFonts w:ascii="Georgia" w:hAnsi="Georgia"/>
          <w:color w:val="1A1A1A"/>
          <w:sz w:val="32"/>
          <w:szCs w:val="32"/>
        </w:rPr>
      </w:pPr>
      <w:r w:rsidRPr="005118E4">
        <w:rPr>
          <w:rFonts w:ascii="Georgia" w:hAnsi="Georgia"/>
          <w:color w:val="1A1A1A"/>
          <w:sz w:val="32"/>
          <w:szCs w:val="32"/>
        </w:rPr>
        <w:t>Both of these investigators found that a </w:t>
      </w:r>
      <w:hyperlink r:id="rId6" w:history="1">
        <w:r w:rsidRPr="005118E4">
          <w:rPr>
            <w:rStyle w:val="Hyperlink"/>
            <w:rFonts w:ascii="Georgia" w:hAnsi="Georgia"/>
            <w:color w:val="14599D"/>
            <w:sz w:val="32"/>
            <w:szCs w:val="32"/>
          </w:rPr>
          <w:t>disease</w:t>
        </w:r>
      </w:hyperlink>
      <w:r w:rsidRPr="005118E4">
        <w:rPr>
          <w:rFonts w:ascii="Georgia" w:hAnsi="Georgia"/>
          <w:color w:val="1A1A1A"/>
          <w:sz w:val="32"/>
          <w:szCs w:val="32"/>
        </w:rPr>
        <w:t> of </w:t>
      </w:r>
      <w:hyperlink r:id="rId7" w:history="1">
        <w:r w:rsidRPr="005118E4">
          <w:rPr>
            <w:rStyle w:val="Hyperlink"/>
            <w:rFonts w:ascii="Georgia" w:hAnsi="Georgia"/>
            <w:color w:val="14599D"/>
            <w:sz w:val="32"/>
            <w:szCs w:val="32"/>
          </w:rPr>
          <w:t>tobacco</w:t>
        </w:r>
      </w:hyperlink>
      <w:r w:rsidRPr="005118E4">
        <w:rPr>
          <w:rFonts w:ascii="Georgia" w:hAnsi="Georgia"/>
          <w:color w:val="1A1A1A"/>
          <w:sz w:val="32"/>
          <w:szCs w:val="32"/>
        </w:rPr>
        <w:t> plants could be transmitted by an agent, later called </w:t>
      </w:r>
      <w:hyperlink r:id="rId8" w:history="1">
        <w:r w:rsidRPr="005118E4">
          <w:rPr>
            <w:rStyle w:val="Hyperlink"/>
            <w:rFonts w:ascii="Georgia" w:hAnsi="Georgia"/>
            <w:color w:val="14599D"/>
            <w:sz w:val="32"/>
            <w:szCs w:val="32"/>
          </w:rPr>
          <w:t>tobacco mosaic virus</w:t>
        </w:r>
      </w:hyperlink>
      <w:r w:rsidRPr="005118E4">
        <w:rPr>
          <w:rFonts w:ascii="Georgia" w:hAnsi="Georgia"/>
          <w:color w:val="1A1A1A"/>
          <w:sz w:val="32"/>
          <w:szCs w:val="32"/>
        </w:rPr>
        <w:t>, passing through a minute filter that would not allow the passage of bacteria.</w:t>
      </w:r>
    </w:p>
    <w:p w14:paraId="660CCA10" w14:textId="5463E351" w:rsidR="005C3B52" w:rsidRPr="005118E4" w:rsidRDefault="005C3B52" w:rsidP="005C3B52">
      <w:pPr>
        <w:pStyle w:val="topic-paragraph"/>
        <w:shd w:val="clear" w:color="auto" w:fill="FFFFFF"/>
        <w:spacing w:before="0" w:beforeAutospacing="0"/>
        <w:rPr>
          <w:rFonts w:ascii="Georgia" w:hAnsi="Georgia"/>
          <w:color w:val="FF0000"/>
          <w:sz w:val="32"/>
          <w:szCs w:val="32"/>
        </w:rPr>
      </w:pPr>
      <w:r w:rsidRPr="005118E4">
        <w:rPr>
          <w:rFonts w:ascii="Georgia" w:hAnsi="Georgia"/>
          <w:color w:val="FF0000"/>
          <w:sz w:val="32"/>
          <w:szCs w:val="32"/>
        </w:rPr>
        <w:t>1915-1917: British investigators</w:t>
      </w:r>
    </w:p>
    <w:p w14:paraId="5EB03AD6" w14:textId="74B0A47F" w:rsidR="005C3B52" w:rsidRPr="005118E4" w:rsidRDefault="005C3B52" w:rsidP="005C3B52">
      <w:pPr>
        <w:pStyle w:val="topic-paragraph"/>
        <w:shd w:val="clear" w:color="auto" w:fill="FFFFFF"/>
        <w:spacing w:before="0" w:beforeAutospacing="0"/>
        <w:ind w:firstLine="720"/>
        <w:jc w:val="both"/>
        <w:rPr>
          <w:rFonts w:ascii="Georgia" w:hAnsi="Georgia"/>
          <w:color w:val="1A1A1A"/>
          <w:sz w:val="32"/>
          <w:szCs w:val="32"/>
        </w:rPr>
      </w:pPr>
      <w:r w:rsidRPr="005118E4">
        <w:rPr>
          <w:rFonts w:ascii="Georgia" w:hAnsi="Georgia"/>
          <w:color w:val="1A1A1A"/>
          <w:sz w:val="32"/>
          <w:szCs w:val="32"/>
        </w:rPr>
        <w:t>This virus and those subsequently isolated would not grow on an artificial medium and were not visible under the light microscope. In independent studies in 1915 by the British investigator </w:t>
      </w:r>
      <w:hyperlink r:id="rId9" w:history="1">
        <w:r w:rsidRPr="005118E4">
          <w:rPr>
            <w:rStyle w:val="Hyperlink"/>
            <w:rFonts w:ascii="Georgia" w:hAnsi="Georgia"/>
            <w:color w:val="14599D"/>
            <w:sz w:val="32"/>
            <w:szCs w:val="32"/>
          </w:rPr>
          <w:t xml:space="preserve">Frederick W. </w:t>
        </w:r>
        <w:proofErr w:type="spellStart"/>
        <w:r w:rsidRPr="005118E4">
          <w:rPr>
            <w:rStyle w:val="Hyperlink"/>
            <w:rFonts w:ascii="Georgia" w:hAnsi="Georgia"/>
            <w:color w:val="14599D"/>
            <w:sz w:val="32"/>
            <w:szCs w:val="32"/>
            <w:u w:val="none"/>
          </w:rPr>
          <w:t>Twort</w:t>
        </w:r>
        <w:proofErr w:type="spellEnd"/>
      </w:hyperlink>
      <w:r w:rsidRPr="005118E4">
        <w:rPr>
          <w:rFonts w:ascii="Georgia" w:hAnsi="Georgia"/>
          <w:color w:val="1A1A1A"/>
          <w:sz w:val="32"/>
          <w:szCs w:val="32"/>
        </w:rPr>
        <w:t> and in 1917 by the French Canadian scientist </w:t>
      </w:r>
      <w:hyperlink r:id="rId10" w:history="1">
        <w:r w:rsidRPr="005118E4">
          <w:rPr>
            <w:rStyle w:val="Hyperlink"/>
            <w:rFonts w:ascii="Georgia" w:hAnsi="Georgia"/>
            <w:color w:val="14599D"/>
            <w:sz w:val="32"/>
            <w:szCs w:val="32"/>
          </w:rPr>
          <w:t>Félix H. d’Hérelle</w:t>
        </w:r>
      </w:hyperlink>
      <w:r w:rsidRPr="005118E4">
        <w:rPr>
          <w:rFonts w:ascii="Georgia" w:hAnsi="Georgia"/>
          <w:color w:val="1A1A1A"/>
          <w:sz w:val="32"/>
          <w:szCs w:val="32"/>
        </w:rPr>
        <w:t>, lesions in </w:t>
      </w:r>
      <w:hyperlink r:id="rId11" w:history="1">
        <w:r w:rsidRPr="005118E4">
          <w:rPr>
            <w:rStyle w:val="Hyperlink"/>
            <w:rFonts w:ascii="Georgia" w:hAnsi="Georgia"/>
            <w:sz w:val="32"/>
            <w:szCs w:val="32"/>
          </w:rPr>
          <w:t>cultures</w:t>
        </w:r>
      </w:hyperlink>
      <w:r w:rsidRPr="005118E4">
        <w:rPr>
          <w:rFonts w:ascii="Georgia" w:hAnsi="Georgia"/>
          <w:color w:val="1A1A1A"/>
          <w:sz w:val="32"/>
          <w:szCs w:val="32"/>
        </w:rPr>
        <w:t> of bacteria were discovered and attributed to an agent called </w:t>
      </w:r>
      <w:hyperlink r:id="rId12" w:history="1">
        <w:r w:rsidRPr="005118E4">
          <w:rPr>
            <w:rStyle w:val="Hyperlink"/>
            <w:rFonts w:ascii="Georgia" w:hAnsi="Georgia"/>
            <w:color w:val="14599D"/>
            <w:sz w:val="32"/>
            <w:szCs w:val="32"/>
          </w:rPr>
          <w:t>bacteriophage</w:t>
        </w:r>
      </w:hyperlink>
      <w:r w:rsidRPr="005118E4">
        <w:rPr>
          <w:rFonts w:ascii="Georgia" w:hAnsi="Georgia"/>
          <w:color w:val="1A1A1A"/>
          <w:sz w:val="32"/>
          <w:szCs w:val="32"/>
        </w:rPr>
        <w:t> (“eater of bacteria”), now known to be viruses that specifically infect bacteria.</w:t>
      </w:r>
    </w:p>
    <w:p w14:paraId="2D6E3FC1" w14:textId="67D2BD4F" w:rsidR="005C3B52" w:rsidRPr="005118E4" w:rsidRDefault="005C3B52" w:rsidP="005C3B52">
      <w:pPr>
        <w:pStyle w:val="topic-paragraph"/>
        <w:shd w:val="clear" w:color="auto" w:fill="FFFFFF"/>
        <w:spacing w:before="0" w:beforeAutospacing="0"/>
        <w:rPr>
          <w:rFonts w:ascii="Georgia" w:hAnsi="Georgia"/>
          <w:color w:val="FF0000"/>
          <w:sz w:val="32"/>
          <w:szCs w:val="32"/>
        </w:rPr>
      </w:pPr>
      <w:r w:rsidRPr="005118E4">
        <w:rPr>
          <w:rFonts w:ascii="Georgia" w:hAnsi="Georgia"/>
          <w:color w:val="FF0000"/>
          <w:sz w:val="32"/>
          <w:szCs w:val="32"/>
        </w:rPr>
        <w:t>1933: British investigators</w:t>
      </w:r>
    </w:p>
    <w:p w14:paraId="77BD3CD7" w14:textId="212AA552" w:rsidR="005C3B52" w:rsidRPr="005118E4" w:rsidRDefault="005C3B52" w:rsidP="005118E4">
      <w:pPr>
        <w:pStyle w:val="topic-paragraph"/>
        <w:shd w:val="clear" w:color="auto" w:fill="FFFFFF"/>
        <w:spacing w:before="0" w:beforeAutospacing="0"/>
        <w:ind w:firstLine="720"/>
        <w:jc w:val="both"/>
        <w:rPr>
          <w:rFonts w:ascii="Georgia" w:hAnsi="Georgia"/>
          <w:color w:val="1A1A1A"/>
          <w:sz w:val="32"/>
          <w:szCs w:val="32"/>
        </w:rPr>
      </w:pPr>
      <w:r w:rsidRPr="005118E4">
        <w:rPr>
          <w:rFonts w:ascii="Georgia" w:hAnsi="Georgia"/>
          <w:color w:val="1A1A1A"/>
          <w:sz w:val="32"/>
          <w:szCs w:val="32"/>
        </w:rPr>
        <w:t>The unique nature of these agents meant that new methods and </w:t>
      </w:r>
      <w:hyperlink r:id="rId13" w:history="1">
        <w:r w:rsidRPr="005118E4">
          <w:rPr>
            <w:rStyle w:val="Hyperlink"/>
            <w:rFonts w:ascii="Georgia" w:hAnsi="Georgia"/>
            <w:sz w:val="32"/>
            <w:szCs w:val="32"/>
          </w:rPr>
          <w:t>alternative</w:t>
        </w:r>
      </w:hyperlink>
      <w:r w:rsidRPr="005118E4">
        <w:rPr>
          <w:rFonts w:ascii="Georgia" w:hAnsi="Georgia"/>
          <w:color w:val="1A1A1A"/>
          <w:sz w:val="32"/>
          <w:szCs w:val="32"/>
        </w:rPr>
        <w:t> models had to be developed to study and classify them. The study of viruses confined exclusively or largely to </w:t>
      </w:r>
      <w:hyperlink r:id="rId14" w:history="1">
        <w:r w:rsidRPr="005118E4">
          <w:rPr>
            <w:rStyle w:val="Hyperlink"/>
            <w:rFonts w:ascii="Georgia" w:hAnsi="Georgia"/>
            <w:color w:val="14599D"/>
            <w:sz w:val="32"/>
            <w:szCs w:val="32"/>
          </w:rPr>
          <w:t>humans</w:t>
        </w:r>
      </w:hyperlink>
      <w:r w:rsidRPr="005118E4">
        <w:rPr>
          <w:rFonts w:ascii="Georgia" w:hAnsi="Georgia"/>
          <w:color w:val="1A1A1A"/>
          <w:sz w:val="32"/>
          <w:szCs w:val="32"/>
        </w:rPr>
        <w:t>, however, posed the </w:t>
      </w:r>
      <w:hyperlink r:id="rId15" w:history="1">
        <w:r w:rsidRPr="005118E4">
          <w:rPr>
            <w:rStyle w:val="Hyperlink"/>
            <w:rFonts w:ascii="Georgia" w:hAnsi="Georgia"/>
            <w:sz w:val="32"/>
            <w:szCs w:val="32"/>
          </w:rPr>
          <w:t>formidable</w:t>
        </w:r>
      </w:hyperlink>
      <w:r w:rsidRPr="005118E4">
        <w:rPr>
          <w:rFonts w:ascii="Georgia" w:hAnsi="Georgia"/>
          <w:color w:val="1A1A1A"/>
          <w:sz w:val="32"/>
          <w:szCs w:val="32"/>
        </w:rPr>
        <w:t> problem of finding a susceptible animal </w:t>
      </w:r>
      <w:hyperlink r:id="rId16" w:history="1">
        <w:r w:rsidRPr="005118E4">
          <w:rPr>
            <w:rStyle w:val="Hyperlink"/>
            <w:rFonts w:ascii="Georgia" w:hAnsi="Georgia"/>
            <w:color w:val="14599D"/>
            <w:sz w:val="32"/>
            <w:szCs w:val="32"/>
          </w:rPr>
          <w:t>host</w:t>
        </w:r>
      </w:hyperlink>
      <w:r w:rsidRPr="005118E4">
        <w:rPr>
          <w:rFonts w:ascii="Georgia" w:hAnsi="Georgia"/>
          <w:color w:val="1A1A1A"/>
          <w:sz w:val="32"/>
          <w:szCs w:val="32"/>
        </w:rPr>
        <w:t xml:space="preserve">. In 1933 the British investigators Wilson </w:t>
      </w:r>
      <w:r w:rsidRPr="005118E4">
        <w:rPr>
          <w:rFonts w:ascii="Georgia" w:hAnsi="Georgia"/>
          <w:color w:val="1A1A1A"/>
          <w:sz w:val="32"/>
          <w:szCs w:val="32"/>
        </w:rPr>
        <w:lastRenderedPageBreak/>
        <w:t>Smith, Christopher H. Andrewes, and Patrick P. Laidlaw were able to transmit </w:t>
      </w:r>
      <w:hyperlink r:id="rId17" w:history="1">
        <w:r w:rsidRPr="005118E4">
          <w:rPr>
            <w:rStyle w:val="Hyperlink"/>
            <w:rFonts w:ascii="Georgia" w:hAnsi="Georgia"/>
            <w:color w:val="14599D"/>
            <w:sz w:val="32"/>
            <w:szCs w:val="32"/>
          </w:rPr>
          <w:t>influenza</w:t>
        </w:r>
      </w:hyperlink>
      <w:r w:rsidRPr="005118E4">
        <w:rPr>
          <w:rFonts w:ascii="Georgia" w:hAnsi="Georgia"/>
          <w:color w:val="1A1A1A"/>
          <w:sz w:val="32"/>
          <w:szCs w:val="32"/>
        </w:rPr>
        <w:t xml:space="preserve"> to ferrets, and the influenza virus was subsequently adapted to mice. </w:t>
      </w:r>
    </w:p>
    <w:p w14:paraId="7C1500D8" w14:textId="52B75CB3" w:rsidR="005C3B52" w:rsidRPr="005118E4" w:rsidRDefault="005C3B52" w:rsidP="005C3B52">
      <w:pPr>
        <w:pStyle w:val="topic-paragraph"/>
        <w:shd w:val="clear" w:color="auto" w:fill="FFFFFF"/>
        <w:spacing w:before="0" w:beforeAutospacing="0"/>
        <w:jc w:val="both"/>
        <w:rPr>
          <w:rFonts w:ascii="Georgia" w:hAnsi="Georgia"/>
          <w:color w:val="FF0000"/>
          <w:sz w:val="32"/>
          <w:szCs w:val="32"/>
        </w:rPr>
      </w:pPr>
      <w:r w:rsidRPr="005118E4">
        <w:rPr>
          <w:rFonts w:ascii="Georgia" w:hAnsi="Georgia"/>
          <w:color w:val="FF0000"/>
          <w:sz w:val="32"/>
          <w:szCs w:val="32"/>
        </w:rPr>
        <w:t>1941: American investigators</w:t>
      </w:r>
    </w:p>
    <w:p w14:paraId="29CDFB2F" w14:textId="5F6C1E8F" w:rsidR="005C3B52" w:rsidRPr="005118E4" w:rsidRDefault="005C3B52" w:rsidP="005C3B52">
      <w:pPr>
        <w:pStyle w:val="topic-paragraph"/>
        <w:shd w:val="clear" w:color="auto" w:fill="FFFFFF"/>
        <w:spacing w:before="0" w:beforeAutospacing="0"/>
        <w:rPr>
          <w:rFonts w:ascii="Georgia" w:hAnsi="Georgia"/>
          <w:color w:val="1A1A1A"/>
          <w:sz w:val="32"/>
          <w:szCs w:val="32"/>
        </w:rPr>
      </w:pPr>
      <w:r w:rsidRPr="005118E4">
        <w:rPr>
          <w:rFonts w:ascii="Georgia" w:hAnsi="Georgia"/>
          <w:color w:val="1A1A1A"/>
          <w:sz w:val="32"/>
          <w:szCs w:val="32"/>
        </w:rPr>
        <w:t>In 1941 the American scientist </w:t>
      </w:r>
      <w:hyperlink r:id="rId18" w:history="1">
        <w:r w:rsidRPr="005118E4">
          <w:rPr>
            <w:rStyle w:val="Hyperlink"/>
            <w:rFonts w:ascii="Georgia" w:hAnsi="Georgia"/>
            <w:color w:val="14599D"/>
            <w:sz w:val="32"/>
            <w:szCs w:val="32"/>
          </w:rPr>
          <w:t>George K. Hirst</w:t>
        </w:r>
      </w:hyperlink>
      <w:r w:rsidRPr="005118E4">
        <w:rPr>
          <w:rFonts w:ascii="Georgia" w:hAnsi="Georgia"/>
          <w:color w:val="1A1A1A"/>
          <w:sz w:val="32"/>
          <w:szCs w:val="32"/>
        </w:rPr>
        <w:t> found that influenza virus grown in tissues of the chicken embryo could be detected by its capacity to agglutinate (draw together) red blood cells.</w:t>
      </w:r>
    </w:p>
    <w:p w14:paraId="51DD447E" w14:textId="58F2A277" w:rsidR="005C3B52" w:rsidRPr="005118E4" w:rsidRDefault="005C3B52" w:rsidP="005C3B52">
      <w:pPr>
        <w:pStyle w:val="topic-paragraph"/>
        <w:shd w:val="clear" w:color="auto" w:fill="FFFFFF"/>
        <w:spacing w:before="0" w:beforeAutospacing="0"/>
        <w:rPr>
          <w:rFonts w:ascii="Georgia" w:hAnsi="Georgia"/>
          <w:color w:val="FF0000"/>
          <w:sz w:val="30"/>
          <w:szCs w:val="30"/>
        </w:rPr>
      </w:pPr>
      <w:r w:rsidRPr="005118E4">
        <w:rPr>
          <w:rFonts w:ascii="Georgia" w:hAnsi="Georgia"/>
          <w:color w:val="FF0000"/>
          <w:sz w:val="30"/>
          <w:szCs w:val="30"/>
        </w:rPr>
        <w:t>1949: American Investigators</w:t>
      </w:r>
    </w:p>
    <w:p w14:paraId="12FE5155" w14:textId="7D469A83" w:rsidR="005C3B52" w:rsidRPr="005118E4" w:rsidRDefault="005C3B52" w:rsidP="005C3B52">
      <w:pPr>
        <w:pStyle w:val="topic-paragraph"/>
        <w:shd w:val="clear" w:color="auto" w:fill="FFFFFF"/>
        <w:spacing w:before="0" w:beforeAutospacing="0"/>
        <w:jc w:val="both"/>
        <w:rPr>
          <w:rFonts w:ascii="Georgia" w:hAnsi="Georgia"/>
          <w:color w:val="1A1A1A"/>
          <w:sz w:val="30"/>
          <w:szCs w:val="30"/>
          <w:shd w:val="clear" w:color="auto" w:fill="FFFFFF"/>
        </w:rPr>
      </w:pPr>
      <w:r w:rsidRPr="005118E4">
        <w:rPr>
          <w:rFonts w:ascii="Georgia" w:hAnsi="Georgia"/>
          <w:color w:val="1A1A1A"/>
          <w:sz w:val="30"/>
          <w:szCs w:val="30"/>
          <w:shd w:val="clear" w:color="auto" w:fill="FFFFFF"/>
        </w:rPr>
        <w:t>A significant advance was made by the American scientists </w:t>
      </w:r>
      <w:hyperlink r:id="rId19" w:history="1">
        <w:r w:rsidRPr="005118E4">
          <w:rPr>
            <w:rStyle w:val="Hyperlink"/>
            <w:rFonts w:ascii="Georgia" w:hAnsi="Georgia"/>
            <w:color w:val="14599D"/>
            <w:sz w:val="30"/>
            <w:szCs w:val="30"/>
            <w:u w:val="none"/>
            <w:shd w:val="clear" w:color="auto" w:fill="FFFFFF"/>
          </w:rPr>
          <w:t>John Enders</w:t>
        </w:r>
      </w:hyperlink>
      <w:r w:rsidRPr="005118E4">
        <w:rPr>
          <w:rFonts w:ascii="Georgia" w:hAnsi="Georgia"/>
          <w:color w:val="1A1A1A"/>
          <w:sz w:val="30"/>
          <w:szCs w:val="30"/>
          <w:shd w:val="clear" w:color="auto" w:fill="FFFFFF"/>
        </w:rPr>
        <w:t>, </w:t>
      </w:r>
      <w:hyperlink r:id="rId20" w:history="1">
        <w:r w:rsidRPr="005118E4">
          <w:rPr>
            <w:rStyle w:val="Hyperlink"/>
            <w:rFonts w:ascii="Georgia" w:hAnsi="Georgia"/>
            <w:color w:val="14599D"/>
            <w:sz w:val="30"/>
            <w:szCs w:val="30"/>
            <w:u w:val="none"/>
            <w:shd w:val="clear" w:color="auto" w:fill="FFFFFF"/>
          </w:rPr>
          <w:t>Thomas Weller</w:t>
        </w:r>
      </w:hyperlink>
      <w:r w:rsidRPr="005118E4">
        <w:rPr>
          <w:rFonts w:ascii="Georgia" w:hAnsi="Georgia"/>
          <w:color w:val="1A1A1A"/>
          <w:sz w:val="30"/>
          <w:szCs w:val="30"/>
          <w:shd w:val="clear" w:color="auto" w:fill="FFFFFF"/>
        </w:rPr>
        <w:t>, and </w:t>
      </w:r>
      <w:hyperlink r:id="rId21" w:history="1">
        <w:r w:rsidRPr="005118E4">
          <w:rPr>
            <w:rStyle w:val="Hyperlink"/>
            <w:rFonts w:ascii="Georgia" w:hAnsi="Georgia"/>
            <w:color w:val="14599D"/>
            <w:sz w:val="30"/>
            <w:szCs w:val="30"/>
            <w:u w:val="none"/>
            <w:shd w:val="clear" w:color="auto" w:fill="FFFFFF"/>
          </w:rPr>
          <w:t>Frederick Robbins</w:t>
        </w:r>
      </w:hyperlink>
      <w:r w:rsidRPr="005118E4">
        <w:rPr>
          <w:rFonts w:ascii="Georgia" w:hAnsi="Georgia"/>
          <w:color w:val="1A1A1A"/>
          <w:sz w:val="30"/>
          <w:szCs w:val="30"/>
          <w:shd w:val="clear" w:color="auto" w:fill="FFFFFF"/>
        </w:rPr>
        <w:t>, who in 1949 developed the technique of </w:t>
      </w:r>
      <w:hyperlink r:id="rId22" w:history="1">
        <w:r w:rsidRPr="005118E4">
          <w:rPr>
            <w:rStyle w:val="Hyperlink"/>
            <w:rFonts w:ascii="Georgia" w:hAnsi="Georgia"/>
            <w:color w:val="14599D"/>
            <w:sz w:val="30"/>
            <w:szCs w:val="30"/>
            <w:u w:val="none"/>
            <w:shd w:val="clear" w:color="auto" w:fill="FFFFFF"/>
          </w:rPr>
          <w:t>culturing</w:t>
        </w:r>
      </w:hyperlink>
      <w:r w:rsidRPr="005118E4">
        <w:rPr>
          <w:rFonts w:ascii="Georgia" w:hAnsi="Georgia"/>
          <w:color w:val="1A1A1A"/>
          <w:sz w:val="30"/>
          <w:szCs w:val="30"/>
          <w:shd w:val="clear" w:color="auto" w:fill="FFFFFF"/>
        </w:rPr>
        <w:t> </w:t>
      </w:r>
      <w:hyperlink r:id="rId23" w:history="1">
        <w:r w:rsidRPr="005118E4">
          <w:rPr>
            <w:rStyle w:val="Hyperlink"/>
            <w:rFonts w:ascii="Georgia" w:hAnsi="Georgia"/>
            <w:color w:val="14599D"/>
            <w:sz w:val="30"/>
            <w:szCs w:val="30"/>
            <w:u w:val="none"/>
            <w:shd w:val="clear" w:color="auto" w:fill="FFFFFF"/>
          </w:rPr>
          <w:t>cells</w:t>
        </w:r>
      </w:hyperlink>
      <w:r w:rsidRPr="005118E4">
        <w:rPr>
          <w:rFonts w:ascii="Georgia" w:hAnsi="Georgia"/>
          <w:color w:val="1A1A1A"/>
          <w:sz w:val="30"/>
          <w:szCs w:val="30"/>
          <w:shd w:val="clear" w:color="auto" w:fill="FFFFFF"/>
        </w:rPr>
        <w:t> on glass surfaces; cells could then be infected with the viruses that cause </w:t>
      </w:r>
      <w:hyperlink r:id="rId24" w:history="1">
        <w:r w:rsidRPr="005118E4">
          <w:rPr>
            <w:rStyle w:val="Hyperlink"/>
            <w:rFonts w:ascii="Georgia" w:hAnsi="Georgia"/>
            <w:color w:val="14599D"/>
            <w:sz w:val="30"/>
            <w:szCs w:val="30"/>
            <w:u w:val="none"/>
            <w:shd w:val="clear" w:color="auto" w:fill="FFFFFF"/>
          </w:rPr>
          <w:t>polio</w:t>
        </w:r>
      </w:hyperlink>
      <w:r w:rsidRPr="005118E4">
        <w:rPr>
          <w:rFonts w:ascii="Georgia" w:hAnsi="Georgia"/>
          <w:color w:val="1A1A1A"/>
          <w:sz w:val="30"/>
          <w:szCs w:val="30"/>
          <w:shd w:val="clear" w:color="auto" w:fill="FFFFFF"/>
        </w:rPr>
        <w:t> (</w:t>
      </w:r>
      <w:hyperlink r:id="rId25" w:history="1">
        <w:r w:rsidRPr="005118E4">
          <w:rPr>
            <w:rStyle w:val="Hyperlink"/>
            <w:rFonts w:ascii="Georgia" w:hAnsi="Georgia"/>
            <w:color w:val="14599D"/>
            <w:sz w:val="30"/>
            <w:szCs w:val="30"/>
            <w:u w:val="none"/>
            <w:shd w:val="clear" w:color="auto" w:fill="FFFFFF"/>
          </w:rPr>
          <w:t>poliovirus</w:t>
        </w:r>
      </w:hyperlink>
      <w:r w:rsidRPr="005118E4">
        <w:rPr>
          <w:rFonts w:ascii="Georgia" w:hAnsi="Georgia"/>
          <w:color w:val="1A1A1A"/>
          <w:sz w:val="30"/>
          <w:szCs w:val="30"/>
          <w:shd w:val="clear" w:color="auto" w:fill="FFFFFF"/>
        </w:rPr>
        <w:t>) and other diseases. (Until this time, the poliovirus could be grown only in the brains of chimpanzees or the spinal cords of monkeys.) </w:t>
      </w:r>
      <w:hyperlink r:id="rId26" w:history="1">
        <w:r w:rsidRPr="005118E4">
          <w:rPr>
            <w:rStyle w:val="Hyperlink"/>
            <w:rFonts w:ascii="Georgia" w:hAnsi="Georgia"/>
            <w:sz w:val="30"/>
            <w:szCs w:val="30"/>
            <w:shd w:val="clear" w:color="auto" w:fill="FFFFFF"/>
          </w:rPr>
          <w:t>Culturing</w:t>
        </w:r>
      </w:hyperlink>
      <w:r w:rsidRPr="005118E4">
        <w:rPr>
          <w:rFonts w:ascii="Georgia" w:hAnsi="Georgia"/>
          <w:color w:val="1A1A1A"/>
          <w:sz w:val="30"/>
          <w:szCs w:val="30"/>
          <w:shd w:val="clear" w:color="auto" w:fill="FFFFFF"/>
        </w:rPr>
        <w:t> cells on glass surfaces opened the way for diseases caused by viruses to be identified by their effects on cells (</w:t>
      </w:r>
      <w:hyperlink r:id="rId27" w:history="1">
        <w:r w:rsidRPr="005118E4">
          <w:rPr>
            <w:rStyle w:val="Hyperlink"/>
            <w:rFonts w:ascii="Georgia" w:hAnsi="Georgia"/>
            <w:color w:val="14599D"/>
            <w:sz w:val="30"/>
            <w:szCs w:val="30"/>
            <w:u w:val="none"/>
            <w:shd w:val="clear" w:color="auto" w:fill="FFFFFF"/>
          </w:rPr>
          <w:t>cytopathogenic effect</w:t>
        </w:r>
      </w:hyperlink>
      <w:r w:rsidRPr="005118E4">
        <w:rPr>
          <w:rFonts w:ascii="Georgia" w:hAnsi="Georgia"/>
          <w:color w:val="1A1A1A"/>
          <w:sz w:val="30"/>
          <w:szCs w:val="30"/>
          <w:shd w:val="clear" w:color="auto" w:fill="FFFFFF"/>
        </w:rPr>
        <w:t>) and by the presence of </w:t>
      </w:r>
      <w:hyperlink r:id="rId28" w:history="1">
        <w:r w:rsidRPr="005118E4">
          <w:rPr>
            <w:rStyle w:val="Hyperlink"/>
            <w:rFonts w:ascii="Georgia" w:hAnsi="Georgia"/>
            <w:color w:val="14599D"/>
            <w:sz w:val="30"/>
            <w:szCs w:val="30"/>
            <w:u w:val="none"/>
            <w:shd w:val="clear" w:color="auto" w:fill="FFFFFF"/>
          </w:rPr>
          <w:t>antibodies</w:t>
        </w:r>
      </w:hyperlink>
      <w:r w:rsidRPr="005118E4">
        <w:rPr>
          <w:rFonts w:ascii="Georgia" w:hAnsi="Georgia"/>
          <w:color w:val="1A1A1A"/>
          <w:sz w:val="30"/>
          <w:szCs w:val="30"/>
          <w:shd w:val="clear" w:color="auto" w:fill="FFFFFF"/>
        </w:rPr>
        <w:t> to them in the blood. Cell </w:t>
      </w:r>
      <w:hyperlink r:id="rId29" w:history="1">
        <w:r w:rsidRPr="005118E4">
          <w:rPr>
            <w:rStyle w:val="Hyperlink"/>
            <w:rFonts w:ascii="Georgia" w:hAnsi="Georgia"/>
            <w:sz w:val="30"/>
            <w:szCs w:val="30"/>
            <w:shd w:val="clear" w:color="auto" w:fill="FFFFFF"/>
          </w:rPr>
          <w:t>culture</w:t>
        </w:r>
      </w:hyperlink>
      <w:r w:rsidRPr="005118E4">
        <w:rPr>
          <w:rFonts w:ascii="Georgia" w:hAnsi="Georgia"/>
          <w:color w:val="1A1A1A"/>
          <w:sz w:val="30"/>
          <w:szCs w:val="30"/>
          <w:shd w:val="clear" w:color="auto" w:fill="FFFFFF"/>
        </w:rPr>
        <w:t> then led to the development and production of </w:t>
      </w:r>
      <w:hyperlink r:id="rId30" w:history="1">
        <w:r w:rsidRPr="005118E4">
          <w:rPr>
            <w:rStyle w:val="Hyperlink"/>
            <w:rFonts w:ascii="Georgia" w:hAnsi="Georgia"/>
            <w:color w:val="14599D"/>
            <w:sz w:val="30"/>
            <w:szCs w:val="30"/>
            <w:u w:val="none"/>
            <w:shd w:val="clear" w:color="auto" w:fill="FFFFFF"/>
          </w:rPr>
          <w:t>vaccines</w:t>
        </w:r>
      </w:hyperlink>
      <w:r w:rsidRPr="005118E4">
        <w:rPr>
          <w:rFonts w:ascii="Georgia" w:hAnsi="Georgia"/>
          <w:color w:val="1A1A1A"/>
          <w:sz w:val="30"/>
          <w:szCs w:val="30"/>
          <w:shd w:val="clear" w:color="auto" w:fill="FFFFFF"/>
        </w:rPr>
        <w:t> (preparations used to elicit immunity against a disease) such as the poliovirus </w:t>
      </w:r>
      <w:hyperlink r:id="rId31" w:history="1">
        <w:r w:rsidRPr="005118E4">
          <w:rPr>
            <w:rStyle w:val="Hyperlink"/>
            <w:rFonts w:ascii="Georgia" w:hAnsi="Georgia"/>
            <w:color w:val="14599D"/>
            <w:sz w:val="30"/>
            <w:szCs w:val="30"/>
            <w:u w:val="none"/>
            <w:shd w:val="clear" w:color="auto" w:fill="FFFFFF"/>
          </w:rPr>
          <w:t>vaccine</w:t>
        </w:r>
      </w:hyperlink>
      <w:r w:rsidRPr="005118E4">
        <w:rPr>
          <w:rFonts w:ascii="Georgia" w:hAnsi="Georgia"/>
          <w:color w:val="1A1A1A"/>
          <w:sz w:val="30"/>
          <w:szCs w:val="30"/>
          <w:shd w:val="clear" w:color="auto" w:fill="FFFFFF"/>
        </w:rPr>
        <w:t>.</w:t>
      </w:r>
    </w:p>
    <w:p w14:paraId="18A27D51" w14:textId="631F1368" w:rsidR="005C3B52" w:rsidRPr="005118E4" w:rsidRDefault="005C3B52" w:rsidP="005C3B52">
      <w:pPr>
        <w:pStyle w:val="topic-paragraph"/>
        <w:shd w:val="clear" w:color="auto" w:fill="FFFFFF"/>
        <w:spacing w:before="0" w:beforeAutospacing="0"/>
        <w:jc w:val="both"/>
        <w:rPr>
          <w:rFonts w:ascii="Georgia" w:hAnsi="Georgia"/>
          <w:color w:val="FF0000"/>
          <w:sz w:val="30"/>
          <w:szCs w:val="30"/>
          <w:shd w:val="clear" w:color="auto" w:fill="FFFFFF"/>
        </w:rPr>
      </w:pPr>
      <w:r w:rsidRPr="005118E4">
        <w:rPr>
          <w:rFonts w:ascii="Georgia" w:hAnsi="Georgia"/>
          <w:color w:val="FF0000"/>
          <w:sz w:val="30"/>
          <w:szCs w:val="30"/>
          <w:shd w:val="clear" w:color="auto" w:fill="FFFFFF"/>
        </w:rPr>
        <w:t>1952: American investigators</w:t>
      </w:r>
    </w:p>
    <w:p w14:paraId="209629F5" w14:textId="77777777" w:rsidR="005C3B52" w:rsidRPr="005118E4" w:rsidRDefault="005C3B52" w:rsidP="005C3B52">
      <w:pPr>
        <w:pStyle w:val="topic-paragraph"/>
        <w:shd w:val="clear" w:color="auto" w:fill="FFFFFF"/>
        <w:spacing w:before="0" w:beforeAutospacing="0"/>
        <w:jc w:val="both"/>
        <w:rPr>
          <w:rFonts w:ascii="Georgia" w:hAnsi="Georgia"/>
          <w:color w:val="1A1A1A"/>
          <w:sz w:val="30"/>
          <w:szCs w:val="30"/>
          <w:shd w:val="clear" w:color="auto" w:fill="FFFFFF"/>
        </w:rPr>
      </w:pPr>
      <w:r w:rsidRPr="005118E4">
        <w:rPr>
          <w:rFonts w:ascii="Georgia" w:hAnsi="Georgia"/>
          <w:color w:val="1A1A1A"/>
          <w:sz w:val="30"/>
          <w:szCs w:val="30"/>
          <w:shd w:val="clear" w:color="auto" w:fill="FFFFFF"/>
        </w:rPr>
        <w:t>Scientists were soon able to detect the number of bacterial viruses in a culture vessel by measuring their ability to break apart (lyse) adjoining bacteria in an area of bacteria (lawn) overlaid with an inert gelatinous substance called </w:t>
      </w:r>
      <w:hyperlink r:id="rId32" w:history="1">
        <w:r w:rsidRPr="005118E4">
          <w:rPr>
            <w:rStyle w:val="Hyperlink"/>
            <w:rFonts w:ascii="Georgia" w:hAnsi="Georgia"/>
            <w:color w:val="14599D"/>
            <w:sz w:val="30"/>
            <w:szCs w:val="30"/>
            <w:u w:val="none"/>
            <w:shd w:val="clear" w:color="auto" w:fill="FFFFFF"/>
          </w:rPr>
          <w:t>agar</w:t>
        </w:r>
      </w:hyperlink>
      <w:r w:rsidRPr="005118E4">
        <w:rPr>
          <w:rFonts w:ascii="Georgia" w:hAnsi="Georgia"/>
          <w:color w:val="1A1A1A"/>
          <w:sz w:val="30"/>
          <w:szCs w:val="30"/>
          <w:shd w:val="clear" w:color="auto" w:fill="FFFFFF"/>
        </w:rPr>
        <w:t>—viral action that resulted in a clearing, or “</w:t>
      </w:r>
      <w:hyperlink r:id="rId33" w:history="1">
        <w:r w:rsidRPr="005118E4">
          <w:rPr>
            <w:rStyle w:val="Hyperlink"/>
            <w:rFonts w:ascii="Georgia" w:hAnsi="Georgia"/>
            <w:color w:val="14599D"/>
            <w:sz w:val="30"/>
            <w:szCs w:val="30"/>
            <w:u w:val="none"/>
            <w:shd w:val="clear" w:color="auto" w:fill="FFFFFF"/>
          </w:rPr>
          <w:t>plaque</w:t>
        </w:r>
      </w:hyperlink>
      <w:r w:rsidRPr="005118E4">
        <w:rPr>
          <w:rFonts w:ascii="Georgia" w:hAnsi="Georgia"/>
          <w:color w:val="1A1A1A"/>
          <w:sz w:val="30"/>
          <w:szCs w:val="30"/>
          <w:shd w:val="clear" w:color="auto" w:fill="FFFFFF"/>
        </w:rPr>
        <w:t>.” The American scientist </w:t>
      </w:r>
      <w:hyperlink r:id="rId34" w:history="1">
        <w:r w:rsidRPr="005118E4">
          <w:rPr>
            <w:rStyle w:val="Hyperlink"/>
            <w:rFonts w:ascii="Georgia" w:hAnsi="Georgia"/>
            <w:color w:val="14599D"/>
            <w:sz w:val="30"/>
            <w:szCs w:val="30"/>
            <w:u w:val="none"/>
            <w:shd w:val="clear" w:color="auto" w:fill="FFFFFF"/>
          </w:rPr>
          <w:t>Renato Dulbecco</w:t>
        </w:r>
      </w:hyperlink>
      <w:r w:rsidRPr="005118E4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 in 1952 applied this technique to measuring the number of animal viruses that could produce plaques in layers of adjoining animal cells overlaid with agar. </w:t>
      </w:r>
    </w:p>
    <w:p w14:paraId="58BD6F8C" w14:textId="0D478C48" w:rsidR="005C3B52" w:rsidRPr="005118E4" w:rsidRDefault="005C3B52" w:rsidP="005C3B52">
      <w:pPr>
        <w:pStyle w:val="topic-paragraph"/>
        <w:shd w:val="clear" w:color="auto" w:fill="FFFFFF"/>
        <w:spacing w:before="0" w:beforeAutospacing="0"/>
        <w:jc w:val="both"/>
        <w:rPr>
          <w:rFonts w:ascii="Georgia" w:hAnsi="Georgia"/>
          <w:color w:val="1A1A1A"/>
          <w:sz w:val="30"/>
          <w:szCs w:val="30"/>
          <w:shd w:val="clear" w:color="auto" w:fill="FFFFFF"/>
        </w:rPr>
      </w:pPr>
      <w:r w:rsidRPr="005118E4">
        <w:rPr>
          <w:rFonts w:ascii="Georgia" w:hAnsi="Georgia"/>
          <w:color w:val="1A1A1A"/>
          <w:sz w:val="30"/>
          <w:szCs w:val="30"/>
          <w:shd w:val="clear" w:color="auto" w:fill="FFFFFF"/>
        </w:rPr>
        <w:t>In the 1940s the development of the </w:t>
      </w:r>
      <w:hyperlink r:id="rId35" w:history="1">
        <w:r w:rsidRPr="005118E4">
          <w:rPr>
            <w:rStyle w:val="Hyperlink"/>
            <w:rFonts w:ascii="Georgia" w:hAnsi="Georgia"/>
            <w:color w:val="14599D"/>
            <w:sz w:val="30"/>
            <w:szCs w:val="30"/>
            <w:u w:val="none"/>
            <w:shd w:val="clear" w:color="auto" w:fill="FFFFFF"/>
          </w:rPr>
          <w:t>electron microscope</w:t>
        </w:r>
      </w:hyperlink>
      <w:r w:rsidRPr="005118E4">
        <w:rPr>
          <w:rFonts w:ascii="Georgia" w:hAnsi="Georgia"/>
          <w:color w:val="1A1A1A"/>
          <w:sz w:val="30"/>
          <w:szCs w:val="30"/>
          <w:shd w:val="clear" w:color="auto" w:fill="FFFFFF"/>
        </w:rPr>
        <w:t> permitted individual virus particles to be seen for the first time, leading to the classification of viruses and giving insight into their structure.</w:t>
      </w:r>
    </w:p>
    <w:p w14:paraId="0CDD4B2D" w14:textId="5C36B891" w:rsidR="005118E4" w:rsidRPr="005118E4" w:rsidRDefault="005118E4" w:rsidP="005C3B52">
      <w:pPr>
        <w:pStyle w:val="topic-paragraph"/>
        <w:shd w:val="clear" w:color="auto" w:fill="FFFFFF"/>
        <w:spacing w:before="0" w:beforeAutospacing="0"/>
        <w:jc w:val="both"/>
        <w:rPr>
          <w:rFonts w:ascii="Georgia" w:hAnsi="Georgia"/>
          <w:color w:val="FF0000"/>
          <w:sz w:val="30"/>
          <w:szCs w:val="30"/>
          <w:shd w:val="clear" w:color="auto" w:fill="FFFFFF"/>
        </w:rPr>
      </w:pPr>
      <w:r w:rsidRPr="005118E4">
        <w:rPr>
          <w:rFonts w:ascii="Georgia" w:hAnsi="Georgia"/>
          <w:color w:val="FF0000"/>
          <w:sz w:val="30"/>
          <w:szCs w:val="30"/>
          <w:shd w:val="clear" w:color="auto" w:fill="FFFFFF"/>
        </w:rPr>
        <w:lastRenderedPageBreak/>
        <w:t>1960 onwards: Modern technology</w:t>
      </w:r>
    </w:p>
    <w:p w14:paraId="3A538970" w14:textId="4C9D894A" w:rsidR="005118E4" w:rsidRPr="005118E4" w:rsidRDefault="005118E4" w:rsidP="005C3B52">
      <w:pPr>
        <w:pStyle w:val="topic-paragraph"/>
        <w:shd w:val="clear" w:color="auto" w:fill="FFFFFF"/>
        <w:spacing w:before="0" w:beforeAutospacing="0"/>
        <w:jc w:val="both"/>
        <w:rPr>
          <w:rFonts w:ascii="Georgia" w:hAnsi="Georgia"/>
          <w:color w:val="1A1A1A"/>
          <w:sz w:val="30"/>
          <w:szCs w:val="30"/>
        </w:rPr>
      </w:pPr>
      <w:r w:rsidRPr="005118E4">
        <w:rPr>
          <w:rFonts w:ascii="Georgia" w:hAnsi="Georgia"/>
          <w:color w:val="1A1A1A"/>
          <w:sz w:val="30"/>
          <w:szCs w:val="30"/>
          <w:shd w:val="clear" w:color="auto" w:fill="FFFFFF"/>
        </w:rPr>
        <w:t>Advancements that have been made in chemistry, physics, and </w:t>
      </w:r>
      <w:hyperlink r:id="rId36" w:history="1">
        <w:r w:rsidRPr="005118E4">
          <w:rPr>
            <w:rStyle w:val="Hyperlink"/>
            <w:rFonts w:ascii="Georgia" w:hAnsi="Georgia"/>
            <w:color w:val="14599D"/>
            <w:sz w:val="30"/>
            <w:szCs w:val="30"/>
            <w:u w:val="none"/>
            <w:shd w:val="clear" w:color="auto" w:fill="FFFFFF"/>
          </w:rPr>
          <w:t>molecular biology</w:t>
        </w:r>
      </w:hyperlink>
      <w:r w:rsidRPr="005118E4">
        <w:rPr>
          <w:rFonts w:ascii="Georgia" w:hAnsi="Georgia"/>
          <w:color w:val="1A1A1A"/>
          <w:sz w:val="30"/>
          <w:szCs w:val="30"/>
          <w:shd w:val="clear" w:color="auto" w:fill="FFFFFF"/>
        </w:rPr>
        <w:t> since the 1960s have revolutionized the study of viruses. For example, </w:t>
      </w:r>
      <w:hyperlink r:id="rId37" w:history="1">
        <w:r w:rsidRPr="005118E4">
          <w:rPr>
            <w:rStyle w:val="Hyperlink"/>
            <w:rFonts w:ascii="Georgia" w:hAnsi="Georgia"/>
            <w:color w:val="14599D"/>
            <w:sz w:val="30"/>
            <w:szCs w:val="30"/>
            <w:u w:val="none"/>
            <w:shd w:val="clear" w:color="auto" w:fill="FFFFFF"/>
          </w:rPr>
          <w:t>electrophoresis</w:t>
        </w:r>
      </w:hyperlink>
      <w:r w:rsidRPr="005118E4">
        <w:rPr>
          <w:rFonts w:ascii="Georgia" w:hAnsi="Georgia"/>
          <w:color w:val="1A1A1A"/>
          <w:sz w:val="30"/>
          <w:szCs w:val="30"/>
          <w:shd w:val="clear" w:color="auto" w:fill="FFFFFF"/>
        </w:rPr>
        <w:t> on gel substrates gave a deeper understanding of the </w:t>
      </w:r>
      <w:hyperlink r:id="rId38" w:history="1">
        <w:r w:rsidRPr="005118E4">
          <w:rPr>
            <w:rStyle w:val="Hyperlink"/>
            <w:rFonts w:ascii="Georgia" w:hAnsi="Georgia"/>
            <w:color w:val="14599D"/>
            <w:sz w:val="30"/>
            <w:szCs w:val="30"/>
            <w:u w:val="none"/>
            <w:shd w:val="clear" w:color="auto" w:fill="FFFFFF"/>
          </w:rPr>
          <w:t>protein</w:t>
        </w:r>
      </w:hyperlink>
      <w:r w:rsidRPr="005118E4">
        <w:rPr>
          <w:rFonts w:ascii="Georgia" w:hAnsi="Georgia"/>
          <w:color w:val="1A1A1A"/>
          <w:sz w:val="30"/>
          <w:szCs w:val="30"/>
          <w:shd w:val="clear" w:color="auto" w:fill="FFFFFF"/>
        </w:rPr>
        <w:t> and </w:t>
      </w:r>
      <w:hyperlink r:id="rId39" w:history="1">
        <w:r w:rsidRPr="005118E4">
          <w:rPr>
            <w:rStyle w:val="Hyperlink"/>
            <w:rFonts w:ascii="Georgia" w:hAnsi="Georgia"/>
            <w:color w:val="0B3359"/>
            <w:sz w:val="30"/>
            <w:szCs w:val="30"/>
            <w:shd w:val="clear" w:color="auto" w:fill="FFFFFF"/>
          </w:rPr>
          <w:t>nucleic acid</w:t>
        </w:r>
      </w:hyperlink>
      <w:r w:rsidRPr="005118E4">
        <w:rPr>
          <w:rFonts w:ascii="Georgia" w:hAnsi="Georgia"/>
          <w:color w:val="1A1A1A"/>
          <w:sz w:val="30"/>
          <w:szCs w:val="30"/>
          <w:shd w:val="clear" w:color="auto" w:fill="FFFFFF"/>
        </w:rPr>
        <w:t> composition of viruses. More-sophisticated immunologic procedures, including the use of monoclonal antibodies directed to specific antigenic sites on proteins, gave a better insight into the structure and function of viral proteins. The progress made in the physics of crystals that could be studied by </w:t>
      </w:r>
      <w:hyperlink r:id="rId40" w:history="1">
        <w:r w:rsidRPr="005118E4">
          <w:rPr>
            <w:rStyle w:val="Hyperlink"/>
            <w:rFonts w:ascii="Georgia" w:hAnsi="Georgia"/>
            <w:color w:val="14599D"/>
            <w:sz w:val="30"/>
            <w:szCs w:val="30"/>
            <w:u w:val="none"/>
            <w:shd w:val="clear" w:color="auto" w:fill="FFFFFF"/>
          </w:rPr>
          <w:t>X-ray diffraction</w:t>
        </w:r>
      </w:hyperlink>
      <w:r w:rsidRPr="005118E4">
        <w:rPr>
          <w:rFonts w:ascii="Georgia" w:hAnsi="Georgia"/>
          <w:color w:val="1A1A1A"/>
          <w:sz w:val="30"/>
          <w:szCs w:val="30"/>
          <w:shd w:val="clear" w:color="auto" w:fill="FFFFFF"/>
        </w:rPr>
        <w:t> provided the high resolution required to discover the basic structure of minute viruses. Applications of new knowledge about </w:t>
      </w:r>
      <w:hyperlink r:id="rId41" w:history="1">
        <w:r w:rsidRPr="005118E4">
          <w:rPr>
            <w:rStyle w:val="Hyperlink"/>
            <w:rFonts w:ascii="Georgia" w:hAnsi="Georgia"/>
            <w:color w:val="14599D"/>
            <w:sz w:val="30"/>
            <w:szCs w:val="30"/>
            <w:u w:val="none"/>
            <w:shd w:val="clear" w:color="auto" w:fill="FFFFFF"/>
          </w:rPr>
          <w:t>cell biology</w:t>
        </w:r>
      </w:hyperlink>
      <w:r w:rsidRPr="005118E4">
        <w:rPr>
          <w:rFonts w:ascii="Georgia" w:hAnsi="Georgia"/>
          <w:color w:val="1A1A1A"/>
          <w:sz w:val="30"/>
          <w:szCs w:val="30"/>
          <w:shd w:val="clear" w:color="auto" w:fill="FFFFFF"/>
        </w:rPr>
        <w:t> and biochemistry helped to determine how viruses use their host cells for synthesizing viral nucleic acids and proteins.</w:t>
      </w:r>
    </w:p>
    <w:p w14:paraId="6AED6B6E" w14:textId="2B721105" w:rsidR="005C3B52" w:rsidRPr="005118E4" w:rsidRDefault="005C3B52">
      <w:pPr>
        <w:rPr>
          <w:rFonts w:ascii="Georgia" w:hAnsi="Georgia"/>
        </w:rPr>
      </w:pPr>
    </w:p>
    <w:p w14:paraId="5203B8B8" w14:textId="77777777" w:rsidR="005118E4" w:rsidRPr="005118E4" w:rsidRDefault="005118E4">
      <w:pPr>
        <w:rPr>
          <w:rFonts w:ascii="Georgia" w:hAnsi="Georgia"/>
        </w:rPr>
      </w:pPr>
    </w:p>
    <w:sectPr w:rsidR="005118E4" w:rsidRPr="00511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52"/>
    <w:rsid w:val="005118E4"/>
    <w:rsid w:val="005C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CAA8"/>
  <w15:chartTrackingRefBased/>
  <w15:docId w15:val="{04E22361-22E0-4917-A114-4DC0F43D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-paragraph">
    <w:name w:val="topic-paragraph"/>
    <w:basedOn w:val="Normal"/>
    <w:rsid w:val="005C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3B5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C3B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rriam-webster.com/dictionary/alternative" TargetMode="External"/><Relationship Id="rId18" Type="http://schemas.openxmlformats.org/officeDocument/2006/relationships/hyperlink" Target="https://www.britannica.com/biography/George-K-Hirst" TargetMode="External"/><Relationship Id="rId26" Type="http://schemas.openxmlformats.org/officeDocument/2006/relationships/hyperlink" Target="https://www.merriam-webster.com/dictionary/Culturing" TargetMode="External"/><Relationship Id="rId39" Type="http://schemas.openxmlformats.org/officeDocument/2006/relationships/hyperlink" Target="https://www.britannica.com/science/nucleic-acid" TargetMode="External"/><Relationship Id="rId21" Type="http://schemas.openxmlformats.org/officeDocument/2006/relationships/hyperlink" Target="https://www.britannica.com/biography/Frederick-Chapman-Robbins" TargetMode="External"/><Relationship Id="rId34" Type="http://schemas.openxmlformats.org/officeDocument/2006/relationships/hyperlink" Target="https://www.britannica.com/biography/Renato-Dulbecco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britannica.com/plant/common-tobacc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ritannica.com/science/parasitism" TargetMode="External"/><Relationship Id="rId20" Type="http://schemas.openxmlformats.org/officeDocument/2006/relationships/hyperlink" Target="https://www.britannica.com/biography/Thomas-H-Weller" TargetMode="External"/><Relationship Id="rId29" Type="http://schemas.openxmlformats.org/officeDocument/2006/relationships/hyperlink" Target="https://www.merriam-webster.com/dictionary/culture" TargetMode="External"/><Relationship Id="rId41" Type="http://schemas.openxmlformats.org/officeDocument/2006/relationships/hyperlink" Target="https://www.britannica.com/science/cytolog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ritannica.com/science/disease" TargetMode="External"/><Relationship Id="rId11" Type="http://schemas.openxmlformats.org/officeDocument/2006/relationships/hyperlink" Target="https://www.merriam-webster.com/dictionary/cultures" TargetMode="External"/><Relationship Id="rId24" Type="http://schemas.openxmlformats.org/officeDocument/2006/relationships/hyperlink" Target="https://www.britannica.com/science/polio" TargetMode="External"/><Relationship Id="rId32" Type="http://schemas.openxmlformats.org/officeDocument/2006/relationships/hyperlink" Target="https://www.britannica.com/topic/agar-seaweed-product" TargetMode="External"/><Relationship Id="rId37" Type="http://schemas.openxmlformats.org/officeDocument/2006/relationships/hyperlink" Target="https://www.britannica.com/science/electrophoresis" TargetMode="External"/><Relationship Id="rId40" Type="http://schemas.openxmlformats.org/officeDocument/2006/relationships/hyperlink" Target="https://www.britannica.com/science/X-ray-diffraction" TargetMode="External"/><Relationship Id="rId5" Type="http://schemas.openxmlformats.org/officeDocument/2006/relationships/hyperlink" Target="https://www.britannica.com/science/infection" TargetMode="External"/><Relationship Id="rId15" Type="http://schemas.openxmlformats.org/officeDocument/2006/relationships/hyperlink" Target="https://www.merriam-webster.com/dictionary/formidable" TargetMode="External"/><Relationship Id="rId23" Type="http://schemas.openxmlformats.org/officeDocument/2006/relationships/hyperlink" Target="https://www.britannica.com/science/cell-biology" TargetMode="External"/><Relationship Id="rId28" Type="http://schemas.openxmlformats.org/officeDocument/2006/relationships/hyperlink" Target="https://www.britannica.com/science/antibody" TargetMode="External"/><Relationship Id="rId36" Type="http://schemas.openxmlformats.org/officeDocument/2006/relationships/hyperlink" Target="https://www.britannica.com/science/molecular-biology" TargetMode="External"/><Relationship Id="rId10" Type="http://schemas.openxmlformats.org/officeDocument/2006/relationships/hyperlink" Target="https://www.britannica.com/biography/Felix-d-Herelle" TargetMode="External"/><Relationship Id="rId19" Type="http://schemas.openxmlformats.org/officeDocument/2006/relationships/hyperlink" Target="https://www.britannica.com/biography/John-Franklin-Enders" TargetMode="External"/><Relationship Id="rId31" Type="http://schemas.openxmlformats.org/officeDocument/2006/relationships/hyperlink" Target="https://www.britannica.com/science/vaccine" TargetMode="External"/><Relationship Id="rId4" Type="http://schemas.openxmlformats.org/officeDocument/2006/relationships/hyperlink" Target="https://www.britannica.com/biography/Dmitry-Ivanovsky" TargetMode="External"/><Relationship Id="rId9" Type="http://schemas.openxmlformats.org/officeDocument/2006/relationships/hyperlink" Target="https://www.britannica.com/biography/Frederick-William-Twort" TargetMode="External"/><Relationship Id="rId14" Type="http://schemas.openxmlformats.org/officeDocument/2006/relationships/hyperlink" Target="https://www.britannica.com/topic/human-being" TargetMode="External"/><Relationship Id="rId22" Type="http://schemas.openxmlformats.org/officeDocument/2006/relationships/hyperlink" Target="https://www.britannica.com/science/cell-culture" TargetMode="External"/><Relationship Id="rId27" Type="http://schemas.openxmlformats.org/officeDocument/2006/relationships/hyperlink" Target="https://www.britannica.com/science/cytopathic-effect" TargetMode="External"/><Relationship Id="rId30" Type="http://schemas.openxmlformats.org/officeDocument/2006/relationships/hyperlink" Target="https://www.britannica.com/science/vaccine" TargetMode="External"/><Relationship Id="rId35" Type="http://schemas.openxmlformats.org/officeDocument/2006/relationships/hyperlink" Target="https://www.britannica.com/technology/electron-microscope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britannica.com/science/tobacco-mosaic-viru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ritannica.com/science/bacteriophage" TargetMode="External"/><Relationship Id="rId17" Type="http://schemas.openxmlformats.org/officeDocument/2006/relationships/hyperlink" Target="https://www.britannica.com/science/influenza" TargetMode="External"/><Relationship Id="rId25" Type="http://schemas.openxmlformats.org/officeDocument/2006/relationships/hyperlink" Target="https://www.britannica.com/science/poliovirus" TargetMode="External"/><Relationship Id="rId33" Type="http://schemas.openxmlformats.org/officeDocument/2006/relationships/hyperlink" Target="https://www.britannica.com/science/plaque-microbiology" TargetMode="External"/><Relationship Id="rId38" Type="http://schemas.openxmlformats.org/officeDocument/2006/relationships/hyperlink" Target="https://www.britannica.com/science/prote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SEUJ</dc:creator>
  <cp:keywords/>
  <dc:description/>
  <cp:lastModifiedBy>SEUJ</cp:lastModifiedBy>
  <cp:revision>1</cp:revision>
  <dcterms:created xsi:type="dcterms:W3CDTF">2021-05-21T07:38:00Z</dcterms:created>
  <dcterms:modified xsi:type="dcterms:W3CDTF">2021-05-21T07:53:00Z</dcterms:modified>
</cp:coreProperties>
</file>